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5B4" w:rsidRDefault="00AA1B83" w:rsidP="001B0258">
      <w:pPr>
        <w:pStyle w:val="berschrift2"/>
        <w:rPr>
          <w:b/>
          <w:bCs/>
          <w:lang w:val="de-DE"/>
        </w:rPr>
      </w:pPr>
      <w:r>
        <w:rPr>
          <w:b/>
          <w:bCs/>
          <w:lang w:val="de-DE"/>
        </w:rPr>
        <w:t xml:space="preserve">       </w:t>
      </w:r>
    </w:p>
    <w:p w:rsidR="00A06A6B" w:rsidRDefault="00A015B4" w:rsidP="00961A9A">
      <w:pPr>
        <w:jc w:val="center"/>
        <w:rPr>
          <w:b/>
          <w:bCs/>
          <w:sz w:val="44"/>
          <w:szCs w:val="44"/>
          <w:lang w:val="de-DE"/>
        </w:rPr>
      </w:pPr>
      <w:r>
        <w:rPr>
          <w:b/>
          <w:bCs/>
          <w:sz w:val="44"/>
          <w:szCs w:val="44"/>
          <w:lang w:val="de-DE"/>
        </w:rPr>
        <w:t>AB/CD-35-Jahre-Tour in 2025</w:t>
      </w:r>
    </w:p>
    <w:p w:rsidR="00CB3923" w:rsidRPr="00A06A6B" w:rsidRDefault="00CB3923" w:rsidP="00961A9A">
      <w:pPr>
        <w:jc w:val="center"/>
        <w:rPr>
          <w:b/>
          <w:bCs/>
          <w:sz w:val="44"/>
          <w:szCs w:val="44"/>
          <w:lang w:val="de-DE"/>
        </w:rPr>
      </w:pPr>
      <w:r>
        <w:rPr>
          <w:sz w:val="28"/>
          <w:lang w:val="de-DE"/>
        </w:rPr>
        <w:t>1990 gegründet feiert AB/CD in 2025 das 35-Jährige Bandbestehen</w:t>
      </w:r>
    </w:p>
    <w:p w:rsidR="00CB3923" w:rsidRDefault="00CB3923" w:rsidP="00CB3923">
      <w:pPr>
        <w:ind w:left="-851"/>
        <w:jc w:val="both"/>
        <w:rPr>
          <w:sz w:val="28"/>
          <w:lang w:val="de-DE"/>
        </w:rPr>
      </w:pPr>
    </w:p>
    <w:p w:rsidR="00677BA7" w:rsidRDefault="00677BA7" w:rsidP="00CB3923">
      <w:pPr>
        <w:ind w:left="-851"/>
        <w:jc w:val="both"/>
        <w:rPr>
          <w:b/>
          <w:sz w:val="28"/>
          <w:lang w:val="de-DE"/>
        </w:rPr>
      </w:pPr>
    </w:p>
    <w:p w:rsidR="00DA058E" w:rsidRDefault="00CB3923" w:rsidP="00CB3923">
      <w:pPr>
        <w:ind w:left="-851"/>
        <w:jc w:val="both"/>
        <w:rPr>
          <w:sz w:val="28"/>
          <w:lang w:val="de-DE"/>
        </w:rPr>
      </w:pPr>
      <w:r w:rsidRPr="00272825">
        <w:rPr>
          <w:b/>
          <w:sz w:val="28"/>
          <w:lang w:val="de-DE"/>
        </w:rPr>
        <w:t>AB/CD</w:t>
      </w:r>
      <w:r>
        <w:rPr>
          <w:sz w:val="28"/>
          <w:lang w:val="de-DE"/>
        </w:rPr>
        <w:t xml:space="preserve"> gehört zu de</w:t>
      </w:r>
      <w:r w:rsidR="00F26DEF">
        <w:rPr>
          <w:sz w:val="28"/>
          <w:lang w:val="de-DE"/>
        </w:rPr>
        <w:t>n</w:t>
      </w:r>
      <w:r w:rsidR="00342AD4">
        <w:rPr>
          <w:sz w:val="28"/>
          <w:lang w:val="de-DE"/>
        </w:rPr>
        <w:t xml:space="preserve"> </w:t>
      </w:r>
      <w:r w:rsidR="00F26DEF">
        <w:rPr>
          <w:sz w:val="28"/>
          <w:lang w:val="de-DE"/>
        </w:rPr>
        <w:t>b</w:t>
      </w:r>
      <w:r>
        <w:rPr>
          <w:sz w:val="28"/>
          <w:lang w:val="de-DE"/>
        </w:rPr>
        <w:t>esten</w:t>
      </w:r>
      <w:r w:rsidR="00342AD4">
        <w:rPr>
          <w:sz w:val="28"/>
          <w:lang w:val="de-DE"/>
        </w:rPr>
        <w:t xml:space="preserve">, </w:t>
      </w:r>
      <w:r w:rsidR="00F26DEF">
        <w:rPr>
          <w:sz w:val="28"/>
          <w:lang w:val="de-DE"/>
        </w:rPr>
        <w:t xml:space="preserve">zu </w:t>
      </w:r>
      <w:r w:rsidR="00342AD4">
        <w:rPr>
          <w:sz w:val="28"/>
          <w:lang w:val="de-DE"/>
        </w:rPr>
        <w:t>de</w:t>
      </w:r>
      <w:r w:rsidR="00F26DEF">
        <w:rPr>
          <w:sz w:val="28"/>
          <w:lang w:val="de-DE"/>
        </w:rPr>
        <w:t>n</w:t>
      </w:r>
      <w:r w:rsidR="00342AD4">
        <w:rPr>
          <w:sz w:val="28"/>
          <w:lang w:val="de-DE"/>
        </w:rPr>
        <w:t xml:space="preserve"> </w:t>
      </w:r>
      <w:r w:rsidR="00DA058E">
        <w:rPr>
          <w:sz w:val="28"/>
          <w:lang w:val="de-DE"/>
        </w:rPr>
        <w:t>e</w:t>
      </w:r>
      <w:r w:rsidR="00342AD4">
        <w:rPr>
          <w:sz w:val="28"/>
          <w:lang w:val="de-DE"/>
        </w:rPr>
        <w:t>rfahre</w:t>
      </w:r>
      <w:r w:rsidR="00DA058E">
        <w:rPr>
          <w:sz w:val="28"/>
          <w:lang w:val="de-DE"/>
        </w:rPr>
        <w:t>n</w:t>
      </w:r>
      <w:r w:rsidR="00342AD4">
        <w:rPr>
          <w:sz w:val="28"/>
          <w:lang w:val="de-DE"/>
        </w:rPr>
        <w:t xml:space="preserve">sten und </w:t>
      </w:r>
      <w:r w:rsidR="00F26DEF">
        <w:rPr>
          <w:sz w:val="28"/>
          <w:lang w:val="de-DE"/>
        </w:rPr>
        <w:t>e</w:t>
      </w:r>
      <w:r w:rsidR="00342AD4">
        <w:rPr>
          <w:sz w:val="28"/>
          <w:lang w:val="de-DE"/>
        </w:rPr>
        <w:t xml:space="preserve">rfolgreichsten </w:t>
      </w:r>
      <w:r>
        <w:rPr>
          <w:sz w:val="28"/>
          <w:lang w:val="de-DE"/>
        </w:rPr>
        <w:t>AC/DC</w:t>
      </w:r>
      <w:r w:rsidR="00F26DEF">
        <w:rPr>
          <w:sz w:val="28"/>
          <w:lang w:val="de-DE"/>
        </w:rPr>
        <w:t>-</w:t>
      </w:r>
      <w:r>
        <w:rPr>
          <w:sz w:val="28"/>
          <w:lang w:val="de-DE"/>
        </w:rPr>
        <w:t>Tribute</w:t>
      </w:r>
      <w:r w:rsidR="00DA058E">
        <w:rPr>
          <w:sz w:val="28"/>
          <w:lang w:val="de-DE"/>
        </w:rPr>
        <w:t>-B</w:t>
      </w:r>
      <w:r w:rsidR="00F26DEF">
        <w:rPr>
          <w:sz w:val="28"/>
          <w:lang w:val="de-DE"/>
        </w:rPr>
        <w:t>and</w:t>
      </w:r>
      <w:r w:rsidR="00F706CC">
        <w:rPr>
          <w:sz w:val="28"/>
          <w:lang w:val="de-DE"/>
        </w:rPr>
        <w:t>s</w:t>
      </w:r>
      <w:r w:rsidR="001B0258">
        <w:rPr>
          <w:sz w:val="28"/>
          <w:lang w:val="de-DE"/>
        </w:rPr>
        <w:t xml:space="preserve"> überhaupt</w:t>
      </w:r>
      <w:r>
        <w:rPr>
          <w:sz w:val="28"/>
          <w:lang w:val="de-DE"/>
        </w:rPr>
        <w:t xml:space="preserve">. </w:t>
      </w:r>
    </w:p>
    <w:p w:rsidR="00DA058E" w:rsidRDefault="00DA058E" w:rsidP="00CB3923">
      <w:pPr>
        <w:ind w:left="-851"/>
        <w:jc w:val="both"/>
        <w:rPr>
          <w:sz w:val="28"/>
          <w:lang w:val="de-DE"/>
        </w:rPr>
      </w:pPr>
    </w:p>
    <w:p w:rsidR="00961A9A" w:rsidRDefault="00961A9A" w:rsidP="00961A9A">
      <w:pPr>
        <w:ind w:left="-851"/>
        <w:jc w:val="both"/>
        <w:rPr>
          <w:sz w:val="28"/>
          <w:lang w:val="de-DE"/>
        </w:rPr>
      </w:pPr>
      <w:r w:rsidRPr="00677BA7">
        <w:rPr>
          <w:b/>
          <w:sz w:val="28"/>
          <w:lang w:val="de-DE"/>
        </w:rPr>
        <w:t>AB/CD-35-Jahre-Tour</w:t>
      </w:r>
      <w:r w:rsidR="0072064F">
        <w:rPr>
          <w:b/>
          <w:sz w:val="28"/>
          <w:lang w:val="de-DE"/>
        </w:rPr>
        <w:t>:</w:t>
      </w:r>
      <w:r>
        <w:rPr>
          <w:sz w:val="28"/>
          <w:lang w:val="de-DE"/>
        </w:rPr>
        <w:t xml:space="preserve"> </w:t>
      </w:r>
      <w:r w:rsidR="0072064F">
        <w:rPr>
          <w:sz w:val="28"/>
          <w:lang w:val="de-DE"/>
        </w:rPr>
        <w:t xml:space="preserve">In 2025 gastiert die </w:t>
      </w:r>
      <w:r>
        <w:rPr>
          <w:sz w:val="28"/>
          <w:lang w:val="de-DE"/>
        </w:rPr>
        <w:t>Band um Andy Kirchner natürlich wieder in allen Hochburgen, die man sich über die Jahre erspielt hat. Alljährlich kommen auch einige neue Stationen, Live-Musik-Clubs, Festivals und Hallen hinzu, auf die man sich freuen kann. Ein besonderes Hallenkonzert ist in Planung, welches als das „Jubiläumskonzert“ der 35-Jahre-Tour deklariert wird. Diese Show wird einige Überraschungen bieten und in der Willy-Brandt-Halle in Mühlheim am Main am 11. Oktober 2025 stattfinden.</w:t>
      </w:r>
    </w:p>
    <w:p w:rsidR="00961A9A" w:rsidRDefault="00961A9A" w:rsidP="00961A9A">
      <w:pPr>
        <w:ind w:left="-851"/>
        <w:jc w:val="both"/>
        <w:rPr>
          <w:sz w:val="28"/>
          <w:lang w:val="de-DE"/>
        </w:rPr>
      </w:pPr>
    </w:p>
    <w:p w:rsidR="00961A9A" w:rsidRDefault="00961A9A" w:rsidP="00CB3923">
      <w:pPr>
        <w:ind w:left="-851"/>
        <w:jc w:val="both"/>
        <w:rPr>
          <w:sz w:val="28"/>
          <w:lang w:val="de-DE"/>
        </w:rPr>
      </w:pPr>
      <w:r>
        <w:rPr>
          <w:sz w:val="28"/>
          <w:lang w:val="de-DE"/>
        </w:rPr>
        <w:t xml:space="preserve">AB/CD Bandgeschichte: </w:t>
      </w:r>
    </w:p>
    <w:p w:rsidR="00342AD4" w:rsidRDefault="00CB3923" w:rsidP="00CB3923">
      <w:pPr>
        <w:ind w:left="-851"/>
        <w:jc w:val="both"/>
        <w:rPr>
          <w:sz w:val="28"/>
          <w:lang w:val="de-DE"/>
        </w:rPr>
      </w:pPr>
      <w:r>
        <w:rPr>
          <w:sz w:val="28"/>
          <w:lang w:val="de-DE"/>
        </w:rPr>
        <w:t xml:space="preserve">Bereits im September 1990 </w:t>
      </w:r>
      <w:r w:rsidR="00DA058E">
        <w:rPr>
          <w:sz w:val="28"/>
          <w:lang w:val="de-DE"/>
        </w:rPr>
        <w:t>fanden die Musiker zusammen</w:t>
      </w:r>
      <w:r>
        <w:rPr>
          <w:sz w:val="28"/>
          <w:lang w:val="de-DE"/>
        </w:rPr>
        <w:t xml:space="preserve">, der </w:t>
      </w:r>
      <w:r w:rsidR="00342AD4">
        <w:rPr>
          <w:sz w:val="28"/>
          <w:lang w:val="de-DE"/>
        </w:rPr>
        <w:t>N</w:t>
      </w:r>
      <w:r>
        <w:rPr>
          <w:sz w:val="28"/>
          <w:lang w:val="de-DE"/>
        </w:rPr>
        <w:t xml:space="preserve">ame </w:t>
      </w:r>
      <w:r w:rsidR="00DA058E">
        <w:rPr>
          <w:sz w:val="28"/>
          <w:lang w:val="de-DE"/>
        </w:rPr>
        <w:t xml:space="preserve">wurde </w:t>
      </w:r>
      <w:r>
        <w:rPr>
          <w:sz w:val="28"/>
          <w:lang w:val="de-DE"/>
        </w:rPr>
        <w:t>festgelegt</w:t>
      </w:r>
      <w:r w:rsidR="00342AD4">
        <w:rPr>
          <w:sz w:val="28"/>
          <w:lang w:val="de-DE"/>
        </w:rPr>
        <w:t>, die Songs ausgewählt</w:t>
      </w:r>
      <w:r>
        <w:rPr>
          <w:sz w:val="28"/>
          <w:lang w:val="de-DE"/>
        </w:rPr>
        <w:t xml:space="preserve"> und man </w:t>
      </w:r>
      <w:r w:rsidR="000C2C3A">
        <w:rPr>
          <w:sz w:val="28"/>
          <w:lang w:val="de-DE"/>
        </w:rPr>
        <w:t xml:space="preserve">begann für </w:t>
      </w:r>
      <w:proofErr w:type="spellStart"/>
      <w:r w:rsidR="00DA058E">
        <w:rPr>
          <w:sz w:val="28"/>
          <w:lang w:val="de-DE"/>
        </w:rPr>
        <w:t>d</w:t>
      </w:r>
      <w:r w:rsidR="00E479D9">
        <w:rPr>
          <w:sz w:val="28"/>
          <w:lang w:val="de-DE"/>
        </w:rPr>
        <w:t>n</w:t>
      </w:r>
      <w:proofErr w:type="spellEnd"/>
      <w:r w:rsidR="00DA058E">
        <w:rPr>
          <w:sz w:val="28"/>
          <w:lang w:val="de-DE"/>
        </w:rPr>
        <w:t xml:space="preserve"> </w:t>
      </w:r>
      <w:r w:rsidR="00342AD4">
        <w:rPr>
          <w:sz w:val="28"/>
          <w:lang w:val="de-DE"/>
        </w:rPr>
        <w:t>ersten Auftrit</w:t>
      </w:r>
      <w:r w:rsidR="00DA058E">
        <w:rPr>
          <w:sz w:val="28"/>
          <w:lang w:val="de-DE"/>
        </w:rPr>
        <w:t>t</w:t>
      </w:r>
      <w:r w:rsidR="00961A9A">
        <w:rPr>
          <w:sz w:val="28"/>
          <w:lang w:val="de-DE"/>
        </w:rPr>
        <w:t xml:space="preserve"> zu proben</w:t>
      </w:r>
      <w:r w:rsidR="001B0258">
        <w:rPr>
          <w:sz w:val="28"/>
          <w:lang w:val="de-DE"/>
        </w:rPr>
        <w:t xml:space="preserve">. </w:t>
      </w:r>
      <w:r w:rsidR="00A06A6B">
        <w:rPr>
          <w:sz w:val="28"/>
          <w:lang w:val="de-DE"/>
        </w:rPr>
        <w:t xml:space="preserve">Warum der </w:t>
      </w:r>
      <w:r w:rsidR="001B0258">
        <w:rPr>
          <w:sz w:val="28"/>
          <w:lang w:val="de-DE"/>
        </w:rPr>
        <w:t>19. Februar</w:t>
      </w:r>
      <w:r w:rsidR="00A06A6B">
        <w:rPr>
          <w:sz w:val="28"/>
          <w:lang w:val="de-DE"/>
        </w:rPr>
        <w:t xml:space="preserve"> 91 </w:t>
      </w:r>
      <w:r w:rsidR="00F26DEF">
        <w:rPr>
          <w:sz w:val="28"/>
          <w:lang w:val="de-DE"/>
        </w:rPr>
        <w:t>anvisiert wurde</w:t>
      </w:r>
      <w:r w:rsidR="00F706CC">
        <w:rPr>
          <w:sz w:val="28"/>
          <w:lang w:val="de-DE"/>
        </w:rPr>
        <w:t>,</w:t>
      </w:r>
      <w:r w:rsidR="00F26DEF">
        <w:rPr>
          <w:sz w:val="28"/>
          <w:lang w:val="de-DE"/>
        </w:rPr>
        <w:t xml:space="preserve"> dürfte wohl jedem AC/DC</w:t>
      </w:r>
      <w:r w:rsidR="00272825">
        <w:rPr>
          <w:sz w:val="28"/>
          <w:lang w:val="de-DE"/>
        </w:rPr>
        <w:t>-</w:t>
      </w:r>
      <w:r w:rsidR="00F26DEF">
        <w:rPr>
          <w:sz w:val="28"/>
          <w:lang w:val="de-DE"/>
        </w:rPr>
        <w:t>Fan klar sein,</w:t>
      </w:r>
      <w:r w:rsidR="003476BA">
        <w:rPr>
          <w:sz w:val="28"/>
          <w:lang w:val="de-DE"/>
        </w:rPr>
        <w:t xml:space="preserve"> </w:t>
      </w:r>
      <w:r w:rsidR="00F26DEF">
        <w:rPr>
          <w:sz w:val="28"/>
          <w:lang w:val="de-DE"/>
        </w:rPr>
        <w:t>den</w:t>
      </w:r>
      <w:r w:rsidR="00F706CC">
        <w:rPr>
          <w:sz w:val="28"/>
          <w:lang w:val="de-DE"/>
        </w:rPr>
        <w:t>n</w:t>
      </w:r>
      <w:r w:rsidR="00F26DEF">
        <w:rPr>
          <w:sz w:val="28"/>
          <w:lang w:val="de-DE"/>
        </w:rPr>
        <w:t xml:space="preserve"> es handelt </w:t>
      </w:r>
      <w:r w:rsidR="001B0258">
        <w:rPr>
          <w:sz w:val="28"/>
          <w:lang w:val="de-DE"/>
        </w:rPr>
        <w:t xml:space="preserve">sich </w:t>
      </w:r>
      <w:r w:rsidR="003476BA">
        <w:rPr>
          <w:sz w:val="28"/>
          <w:lang w:val="de-DE"/>
        </w:rPr>
        <w:t>hier</w:t>
      </w:r>
      <w:r w:rsidR="000C2C3A">
        <w:rPr>
          <w:sz w:val="28"/>
          <w:lang w:val="de-DE"/>
        </w:rPr>
        <w:t xml:space="preserve">bei </w:t>
      </w:r>
      <w:r w:rsidR="00F26DEF">
        <w:rPr>
          <w:sz w:val="28"/>
          <w:lang w:val="de-DE"/>
        </w:rPr>
        <w:t xml:space="preserve">um den Bon Scott Todestag! </w:t>
      </w:r>
      <w:r w:rsidR="00DA058E">
        <w:rPr>
          <w:sz w:val="28"/>
          <w:lang w:val="de-DE"/>
        </w:rPr>
        <w:t>„</w:t>
      </w:r>
      <w:r w:rsidR="00DA058E" w:rsidRPr="00272825">
        <w:rPr>
          <w:b/>
          <w:sz w:val="28"/>
          <w:lang w:val="de-DE"/>
        </w:rPr>
        <w:t xml:space="preserve">In Memory </w:t>
      </w:r>
      <w:proofErr w:type="spellStart"/>
      <w:r w:rsidR="00DA058E" w:rsidRPr="00272825">
        <w:rPr>
          <w:b/>
          <w:sz w:val="28"/>
          <w:lang w:val="de-DE"/>
        </w:rPr>
        <w:t>of</w:t>
      </w:r>
      <w:proofErr w:type="spellEnd"/>
      <w:r w:rsidR="00DA058E" w:rsidRPr="00272825">
        <w:rPr>
          <w:b/>
          <w:sz w:val="28"/>
          <w:lang w:val="de-DE"/>
        </w:rPr>
        <w:t xml:space="preserve"> Bon Scott</w:t>
      </w:r>
      <w:r w:rsidR="00DA058E">
        <w:rPr>
          <w:sz w:val="28"/>
          <w:lang w:val="de-DE"/>
        </w:rPr>
        <w:t xml:space="preserve">“ lautete </w:t>
      </w:r>
      <w:r w:rsidR="007E14C6">
        <w:rPr>
          <w:sz w:val="28"/>
          <w:lang w:val="de-DE"/>
        </w:rPr>
        <w:t>somit</w:t>
      </w:r>
      <w:r w:rsidR="003476BA">
        <w:rPr>
          <w:sz w:val="28"/>
          <w:lang w:val="de-DE"/>
        </w:rPr>
        <w:t xml:space="preserve"> </w:t>
      </w:r>
      <w:r w:rsidR="001B0258">
        <w:rPr>
          <w:sz w:val="28"/>
          <w:lang w:val="de-DE"/>
        </w:rPr>
        <w:t xml:space="preserve">die Überschrift für das </w:t>
      </w:r>
      <w:r w:rsidR="00DA058E">
        <w:rPr>
          <w:sz w:val="28"/>
          <w:lang w:val="de-DE"/>
        </w:rPr>
        <w:t>ausverkauf</w:t>
      </w:r>
      <w:r w:rsidR="003476BA">
        <w:rPr>
          <w:sz w:val="28"/>
          <w:lang w:val="de-DE"/>
        </w:rPr>
        <w:t>t</w:t>
      </w:r>
      <w:r w:rsidR="00DA058E">
        <w:rPr>
          <w:sz w:val="28"/>
          <w:lang w:val="de-DE"/>
        </w:rPr>
        <w:t xml:space="preserve">e </w:t>
      </w:r>
      <w:r w:rsidR="007E14C6" w:rsidRPr="007E14C6">
        <w:rPr>
          <w:b/>
          <w:sz w:val="28"/>
          <w:lang w:val="de-DE"/>
        </w:rPr>
        <w:t>AB/CD</w:t>
      </w:r>
      <w:r w:rsidR="007E14C6">
        <w:rPr>
          <w:sz w:val="28"/>
          <w:lang w:val="de-DE"/>
        </w:rPr>
        <w:t xml:space="preserve"> </w:t>
      </w:r>
      <w:r w:rsidR="00DA058E">
        <w:rPr>
          <w:sz w:val="28"/>
          <w:lang w:val="de-DE"/>
        </w:rPr>
        <w:t xml:space="preserve">Debüt </w:t>
      </w:r>
      <w:r w:rsidR="00A06A6B">
        <w:rPr>
          <w:sz w:val="28"/>
          <w:lang w:val="de-DE"/>
        </w:rPr>
        <w:t xml:space="preserve">und </w:t>
      </w:r>
      <w:r w:rsidR="00DA058E">
        <w:rPr>
          <w:sz w:val="28"/>
          <w:lang w:val="de-DE"/>
        </w:rPr>
        <w:t>das Motto für die erste Dekade der Bandgeschichte</w:t>
      </w:r>
      <w:r w:rsidR="000C2C3A">
        <w:rPr>
          <w:sz w:val="28"/>
          <w:lang w:val="de-DE"/>
        </w:rPr>
        <w:t xml:space="preserve"> war gefunden</w:t>
      </w:r>
      <w:r w:rsidR="00DA058E">
        <w:rPr>
          <w:sz w:val="28"/>
          <w:lang w:val="de-DE"/>
        </w:rPr>
        <w:t xml:space="preserve">!  </w:t>
      </w:r>
    </w:p>
    <w:p w:rsidR="00DA058E" w:rsidRDefault="00DA058E" w:rsidP="00CB3923">
      <w:pPr>
        <w:ind w:left="-851"/>
        <w:jc w:val="both"/>
        <w:rPr>
          <w:sz w:val="28"/>
          <w:lang w:val="de-DE"/>
        </w:rPr>
      </w:pPr>
    </w:p>
    <w:p w:rsidR="00A015B4" w:rsidRDefault="00272825" w:rsidP="00961A9A">
      <w:pPr>
        <w:ind w:left="-851"/>
        <w:jc w:val="both"/>
        <w:rPr>
          <w:sz w:val="28"/>
          <w:lang w:val="de-DE"/>
        </w:rPr>
      </w:pPr>
      <w:r>
        <w:rPr>
          <w:sz w:val="28"/>
          <w:lang w:val="de-DE"/>
        </w:rPr>
        <w:t>Die 2000er Jahre öffneten neu</w:t>
      </w:r>
      <w:r w:rsidR="00A015B4">
        <w:rPr>
          <w:sz w:val="28"/>
          <w:lang w:val="de-DE"/>
        </w:rPr>
        <w:t>e</w:t>
      </w:r>
      <w:r>
        <w:rPr>
          <w:sz w:val="28"/>
          <w:lang w:val="de-DE"/>
        </w:rPr>
        <w:t xml:space="preserve"> Türen:</w:t>
      </w:r>
    </w:p>
    <w:p w:rsidR="00272825" w:rsidRDefault="00272825" w:rsidP="00CB3923">
      <w:pPr>
        <w:ind w:left="-851"/>
        <w:jc w:val="both"/>
        <w:rPr>
          <w:sz w:val="28"/>
          <w:lang w:val="de-DE"/>
        </w:rPr>
      </w:pPr>
      <w:r>
        <w:rPr>
          <w:sz w:val="28"/>
          <w:lang w:val="de-DE"/>
        </w:rPr>
        <w:t>Nachdem „</w:t>
      </w:r>
      <w:proofErr w:type="spellStart"/>
      <w:r>
        <w:rPr>
          <w:sz w:val="28"/>
          <w:lang w:val="de-DE"/>
        </w:rPr>
        <w:t>Dimi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Deeds</w:t>
      </w:r>
      <w:proofErr w:type="spellEnd"/>
      <w:r>
        <w:rPr>
          <w:sz w:val="28"/>
          <w:lang w:val="de-DE"/>
        </w:rPr>
        <w:t xml:space="preserve">“ die </w:t>
      </w:r>
      <w:r w:rsidR="00961A9A">
        <w:rPr>
          <w:sz w:val="28"/>
          <w:lang w:val="de-DE"/>
        </w:rPr>
        <w:t xml:space="preserve">Angus Young </w:t>
      </w:r>
      <w:r>
        <w:rPr>
          <w:sz w:val="28"/>
          <w:lang w:val="de-DE"/>
        </w:rPr>
        <w:t xml:space="preserve">Rolle  bei </w:t>
      </w:r>
      <w:r w:rsidRPr="00A06A6B">
        <w:rPr>
          <w:b/>
          <w:sz w:val="28"/>
          <w:lang w:val="de-DE"/>
        </w:rPr>
        <w:t>AB/CD</w:t>
      </w:r>
      <w:r>
        <w:rPr>
          <w:sz w:val="28"/>
          <w:lang w:val="de-DE"/>
        </w:rPr>
        <w:t xml:space="preserve"> übernahm und man sich entschloss</w:t>
      </w:r>
      <w:r w:rsidR="001B0258">
        <w:rPr>
          <w:sz w:val="28"/>
          <w:lang w:val="de-DE"/>
        </w:rPr>
        <w:t>,</w:t>
      </w:r>
      <w:r>
        <w:rPr>
          <w:sz w:val="28"/>
          <w:lang w:val="de-DE"/>
        </w:rPr>
        <w:t xml:space="preserve"> gleich zwei Sänger</w:t>
      </w:r>
      <w:r w:rsidR="00A06A6B">
        <w:rPr>
          <w:sz w:val="28"/>
          <w:lang w:val="de-DE"/>
        </w:rPr>
        <w:t xml:space="preserve">(Paul </w:t>
      </w:r>
      <w:proofErr w:type="spellStart"/>
      <w:r w:rsidR="00A06A6B">
        <w:rPr>
          <w:sz w:val="28"/>
          <w:lang w:val="de-DE"/>
        </w:rPr>
        <w:t>McGilley</w:t>
      </w:r>
      <w:proofErr w:type="spellEnd"/>
      <w:r w:rsidR="00A06A6B">
        <w:rPr>
          <w:sz w:val="28"/>
          <w:lang w:val="de-DE"/>
        </w:rPr>
        <w:t xml:space="preserve"> und Massimo Leone)</w:t>
      </w:r>
      <w:r>
        <w:rPr>
          <w:sz w:val="28"/>
          <w:lang w:val="de-DE"/>
        </w:rPr>
        <w:t xml:space="preserve"> in die Band zu holen, waren die Weichen für die Zukunft in eine neue Ära gestellt. Das Konzept „</w:t>
      </w:r>
      <w:r>
        <w:rPr>
          <w:b/>
          <w:bCs/>
          <w:sz w:val="28"/>
          <w:lang w:val="de-DE"/>
        </w:rPr>
        <w:t xml:space="preserve">Bon Scott </w:t>
      </w:r>
      <w:proofErr w:type="spellStart"/>
      <w:r>
        <w:rPr>
          <w:b/>
          <w:bCs/>
          <w:sz w:val="28"/>
          <w:lang w:val="de-DE"/>
        </w:rPr>
        <w:t>meets</w:t>
      </w:r>
      <w:proofErr w:type="spellEnd"/>
      <w:r>
        <w:rPr>
          <w:b/>
          <w:bCs/>
          <w:sz w:val="28"/>
          <w:lang w:val="de-DE"/>
        </w:rPr>
        <w:t xml:space="preserve"> Brian Johnson</w:t>
      </w:r>
      <w:r>
        <w:rPr>
          <w:sz w:val="28"/>
          <w:lang w:val="de-DE"/>
        </w:rPr>
        <w:t xml:space="preserve">“ war geboren. Die Absicht: Der 1980 verstorbene </w:t>
      </w:r>
      <w:r w:rsidRPr="007B0883">
        <w:rPr>
          <w:b/>
          <w:sz w:val="28"/>
          <w:lang w:val="de-DE"/>
        </w:rPr>
        <w:t>Bon Scott</w:t>
      </w:r>
      <w:r>
        <w:rPr>
          <w:sz w:val="28"/>
          <w:lang w:val="de-DE"/>
        </w:rPr>
        <w:t xml:space="preserve"> trifft imaginär bei </w:t>
      </w:r>
      <w:r w:rsidRPr="001721D3">
        <w:rPr>
          <w:b/>
          <w:sz w:val="28"/>
          <w:lang w:val="de-DE"/>
        </w:rPr>
        <w:t>AB/CD</w:t>
      </w:r>
      <w:r>
        <w:rPr>
          <w:sz w:val="28"/>
          <w:lang w:val="de-DE"/>
        </w:rPr>
        <w:t xml:space="preserve"> Auftritten auf seinen Nachfolger </w:t>
      </w:r>
      <w:r w:rsidRPr="007B0883">
        <w:rPr>
          <w:b/>
          <w:sz w:val="28"/>
          <w:lang w:val="de-DE"/>
        </w:rPr>
        <w:t>Brian Johnson</w:t>
      </w:r>
      <w:r>
        <w:rPr>
          <w:sz w:val="28"/>
          <w:lang w:val="de-DE"/>
        </w:rPr>
        <w:t>.</w:t>
      </w:r>
      <w:r w:rsidR="007D7A67">
        <w:rPr>
          <w:sz w:val="28"/>
          <w:lang w:val="de-DE"/>
        </w:rPr>
        <w:t xml:space="preserve"> </w:t>
      </w:r>
      <w:r w:rsidR="00A015B4">
        <w:rPr>
          <w:sz w:val="28"/>
          <w:lang w:val="de-DE"/>
        </w:rPr>
        <w:t>Dadurch setzte man sich deutlich von der Konkurrenz anderer AC/DC-Coverbands ab</w:t>
      </w:r>
      <w:r w:rsidR="00A06A6B">
        <w:rPr>
          <w:sz w:val="28"/>
          <w:lang w:val="de-DE"/>
        </w:rPr>
        <w:t xml:space="preserve"> und gewann viele neue </w:t>
      </w:r>
      <w:r w:rsidR="003476BA">
        <w:rPr>
          <w:sz w:val="28"/>
          <w:lang w:val="de-DE"/>
        </w:rPr>
        <w:t xml:space="preserve">Konzertveranstalter und vor allem </w:t>
      </w:r>
      <w:r w:rsidR="00A06A6B">
        <w:rPr>
          <w:sz w:val="28"/>
          <w:lang w:val="de-DE"/>
        </w:rPr>
        <w:t>Fans hinzu.</w:t>
      </w:r>
    </w:p>
    <w:p w:rsidR="007D7A67" w:rsidRDefault="007D7A67" w:rsidP="00CB3923">
      <w:pPr>
        <w:ind w:left="-851"/>
        <w:jc w:val="both"/>
        <w:rPr>
          <w:sz w:val="28"/>
          <w:lang w:val="de-DE"/>
        </w:rPr>
      </w:pPr>
    </w:p>
    <w:p w:rsidR="00677BA7" w:rsidRDefault="00677BA7" w:rsidP="001B0258">
      <w:pPr>
        <w:jc w:val="both"/>
        <w:rPr>
          <w:sz w:val="28"/>
          <w:lang w:val="de-DE"/>
        </w:rPr>
      </w:pPr>
      <w:bookmarkStart w:id="0" w:name="_GoBack"/>
      <w:bookmarkEnd w:id="0"/>
    </w:p>
    <w:p w:rsidR="00677BA7" w:rsidRDefault="00677BA7" w:rsidP="00CB3923">
      <w:pPr>
        <w:ind w:left="-851"/>
        <w:jc w:val="both"/>
        <w:rPr>
          <w:sz w:val="28"/>
          <w:lang w:val="de-DE"/>
        </w:rPr>
      </w:pPr>
    </w:p>
    <w:p w:rsidR="00DA058E" w:rsidRDefault="00DA058E" w:rsidP="00CB3923">
      <w:pPr>
        <w:ind w:left="-851"/>
        <w:jc w:val="both"/>
        <w:rPr>
          <w:sz w:val="28"/>
          <w:lang w:val="de-DE"/>
        </w:rPr>
      </w:pPr>
    </w:p>
    <w:p w:rsidR="006B3A5F" w:rsidRDefault="006B3A5F" w:rsidP="000C2C3A">
      <w:pPr>
        <w:pStyle w:val="Textkrper-Zeileneinzug"/>
        <w:jc w:val="both"/>
        <w:rPr>
          <w:sz w:val="28"/>
          <w:lang w:val="de-DE"/>
        </w:rPr>
      </w:pPr>
    </w:p>
    <w:p w:rsidR="006B3A5F" w:rsidRDefault="006B3A5F" w:rsidP="000C2C3A">
      <w:pPr>
        <w:pStyle w:val="Textkrper-Zeileneinzug"/>
        <w:jc w:val="both"/>
        <w:rPr>
          <w:sz w:val="28"/>
          <w:lang w:val="de-DE"/>
        </w:rPr>
      </w:pPr>
    </w:p>
    <w:p w:rsidR="006B3A5F" w:rsidRDefault="006B3A5F" w:rsidP="000C2C3A">
      <w:pPr>
        <w:pStyle w:val="Textkrper-Zeileneinzug"/>
        <w:jc w:val="both"/>
        <w:rPr>
          <w:sz w:val="28"/>
          <w:lang w:val="de-DE"/>
        </w:rPr>
      </w:pPr>
    </w:p>
    <w:p w:rsidR="006B3A5F" w:rsidRDefault="006B3A5F" w:rsidP="000C2C3A">
      <w:pPr>
        <w:pStyle w:val="Textkrper-Zeileneinzug"/>
        <w:jc w:val="both"/>
        <w:rPr>
          <w:sz w:val="28"/>
          <w:lang w:val="de-DE"/>
        </w:rPr>
      </w:pPr>
    </w:p>
    <w:p w:rsidR="006B3A5F" w:rsidRDefault="006B3A5F" w:rsidP="000C2C3A">
      <w:pPr>
        <w:pStyle w:val="Textkrper-Zeileneinzug"/>
        <w:jc w:val="both"/>
        <w:rPr>
          <w:sz w:val="28"/>
          <w:lang w:val="de-DE"/>
        </w:rPr>
      </w:pPr>
    </w:p>
    <w:p w:rsidR="000C2C3A" w:rsidRDefault="000C2C3A" w:rsidP="000C2C3A">
      <w:pPr>
        <w:pStyle w:val="Textkrper-Zeileneinzug"/>
        <w:jc w:val="both"/>
        <w:rPr>
          <w:sz w:val="28"/>
          <w:lang w:val="de-DE"/>
        </w:rPr>
      </w:pPr>
      <w:r>
        <w:rPr>
          <w:sz w:val="28"/>
          <w:lang w:val="de-DE"/>
        </w:rPr>
        <w:t>35 Jahre Rock ’n’ Roll und mehr als 1</w:t>
      </w:r>
      <w:r w:rsidR="007E14C6">
        <w:rPr>
          <w:sz w:val="28"/>
          <w:lang w:val="de-DE"/>
        </w:rPr>
        <w:t>2</w:t>
      </w:r>
      <w:r>
        <w:rPr>
          <w:sz w:val="28"/>
          <w:lang w:val="de-DE"/>
        </w:rPr>
        <w:t xml:space="preserve">00 </w:t>
      </w:r>
      <w:r w:rsidR="007E14C6">
        <w:rPr>
          <w:sz w:val="28"/>
          <w:lang w:val="de-DE"/>
        </w:rPr>
        <w:t>Shows</w:t>
      </w:r>
      <w:r>
        <w:rPr>
          <w:sz w:val="28"/>
          <w:lang w:val="de-DE"/>
        </w:rPr>
        <w:t xml:space="preserve"> stehen auf der ABCD Visitenkarte. Die Zusammenarbeit mit URIAH HEEP, NAZARETH, WHITESNAKE, DONUTS, RODGAU MONOTONES, THE DEAD DAISIES und vielen mehr, muss nicht kommentiert werden!</w:t>
      </w:r>
    </w:p>
    <w:p w:rsidR="00DA058E" w:rsidRDefault="00DA058E" w:rsidP="00CB3923">
      <w:pPr>
        <w:ind w:left="-851"/>
        <w:jc w:val="both"/>
        <w:rPr>
          <w:sz w:val="28"/>
          <w:lang w:val="de-DE"/>
        </w:rPr>
      </w:pPr>
    </w:p>
    <w:p w:rsidR="00F26DEF" w:rsidRDefault="000C2C3A" w:rsidP="00CB3923">
      <w:pPr>
        <w:ind w:left="-851"/>
        <w:jc w:val="both"/>
        <w:rPr>
          <w:sz w:val="28"/>
          <w:lang w:val="de-DE"/>
        </w:rPr>
      </w:pPr>
      <w:r>
        <w:rPr>
          <w:sz w:val="28"/>
          <w:lang w:val="de-DE"/>
        </w:rPr>
        <w:t>Klassiker wie „T.N.T”, „HIGHWAY TO HELL”, „HELLS BELLS”, oder „THUNDERSTRUCK”  treiben die  Stimmung  bei AB/CD-Konzerten regelmäßig  zum  Siedepunkt.</w:t>
      </w:r>
    </w:p>
    <w:p w:rsidR="000C2C3A" w:rsidRDefault="000C2C3A" w:rsidP="00CB3923">
      <w:pPr>
        <w:ind w:left="-851"/>
        <w:jc w:val="both"/>
        <w:rPr>
          <w:sz w:val="28"/>
          <w:lang w:val="de-DE"/>
        </w:rPr>
      </w:pPr>
    </w:p>
    <w:p w:rsidR="000C2C3A" w:rsidRDefault="000C2C3A" w:rsidP="000C2C3A">
      <w:pPr>
        <w:ind w:left="-851"/>
        <w:jc w:val="both"/>
        <w:rPr>
          <w:sz w:val="28"/>
          <w:lang w:val="de-DE"/>
        </w:rPr>
      </w:pPr>
      <w:r>
        <w:rPr>
          <w:sz w:val="28"/>
          <w:lang w:val="de-DE"/>
        </w:rPr>
        <w:t xml:space="preserve">Eine der laut Fachpresse, besten Coverbands, </w:t>
      </w:r>
      <w:r w:rsidRPr="0010241A">
        <w:rPr>
          <w:b/>
          <w:sz w:val="28"/>
          <w:lang w:val="de-DE"/>
        </w:rPr>
        <w:t>AB/CD</w:t>
      </w:r>
      <w:r>
        <w:rPr>
          <w:sz w:val="28"/>
          <w:lang w:val="de-DE"/>
        </w:rPr>
        <w:t>, gibt Live das Motto vor:</w:t>
      </w:r>
    </w:p>
    <w:p w:rsidR="000C2C3A" w:rsidRDefault="000C2C3A" w:rsidP="000C2C3A">
      <w:pPr>
        <w:ind w:left="-851"/>
        <w:jc w:val="both"/>
        <w:rPr>
          <w:b/>
          <w:sz w:val="28"/>
          <w:lang w:val="de-DE"/>
        </w:rPr>
      </w:pPr>
      <w:r>
        <w:rPr>
          <w:b/>
          <w:sz w:val="28"/>
          <w:lang w:val="de-DE"/>
        </w:rPr>
        <w:t>-</w:t>
      </w:r>
      <w:r w:rsidRPr="00CA0376">
        <w:rPr>
          <w:b/>
          <w:sz w:val="28"/>
          <w:lang w:val="de-DE"/>
        </w:rPr>
        <w:t>LET THERE BE ROCK</w:t>
      </w:r>
      <w:r>
        <w:rPr>
          <w:b/>
          <w:sz w:val="28"/>
          <w:lang w:val="de-DE"/>
        </w:rPr>
        <w:t>-</w:t>
      </w:r>
      <w:r w:rsidRPr="00CA0376">
        <w:rPr>
          <w:b/>
          <w:sz w:val="28"/>
          <w:lang w:val="de-DE"/>
        </w:rPr>
        <w:t xml:space="preserve"> </w:t>
      </w:r>
    </w:p>
    <w:p w:rsidR="000C2C3A" w:rsidRDefault="000C2C3A" w:rsidP="000C2C3A">
      <w:pPr>
        <w:ind w:left="-851"/>
        <w:jc w:val="both"/>
        <w:rPr>
          <w:sz w:val="24"/>
          <w:szCs w:val="24"/>
          <w:lang w:val="de-DE"/>
        </w:rPr>
      </w:pPr>
      <w:r w:rsidRPr="007F6212">
        <w:rPr>
          <w:sz w:val="24"/>
          <w:szCs w:val="24"/>
          <w:lang w:val="de-DE"/>
        </w:rPr>
        <w:t>Ein Muss für jeden Fan erstklassiger Rockmusik. Es werden die größten Hits und auch „Song-Exoten“ der australischen Kultrocker AC/DC live auf die Bühne geb</w:t>
      </w:r>
      <w:r>
        <w:rPr>
          <w:sz w:val="24"/>
          <w:szCs w:val="24"/>
          <w:lang w:val="de-DE"/>
        </w:rPr>
        <w:t>racht.</w:t>
      </w:r>
    </w:p>
    <w:p w:rsidR="00186146" w:rsidRDefault="00186146" w:rsidP="000C2C3A">
      <w:pPr>
        <w:ind w:left="-851"/>
        <w:jc w:val="both"/>
        <w:rPr>
          <w:sz w:val="28"/>
          <w:lang w:val="de-DE"/>
        </w:rPr>
      </w:pPr>
    </w:p>
    <w:p w:rsidR="00186146" w:rsidRDefault="00186146" w:rsidP="000C2C3A">
      <w:pPr>
        <w:ind w:left="-851"/>
        <w:jc w:val="both"/>
        <w:rPr>
          <w:sz w:val="28"/>
          <w:lang w:val="de-DE"/>
        </w:rPr>
      </w:pPr>
      <w:r>
        <w:rPr>
          <w:sz w:val="28"/>
          <w:lang w:val="de-DE"/>
        </w:rPr>
        <w:t>Ein ganz besonderer Termin der 35-Jahre-Tour wird für AB/CD und alle Fans „Das Jubiläumskonzert“ am 11.10.25 in der Willy-Brand-Halle in Mühlheim am Main sein! Mit einigen Überraschungen und Gästen verspricht dieser Abend ein Highlight zu werden.</w:t>
      </w:r>
    </w:p>
    <w:p w:rsidR="00CB3923" w:rsidRDefault="00CB3923" w:rsidP="00CB3923">
      <w:pPr>
        <w:ind w:left="-851"/>
        <w:jc w:val="both"/>
        <w:rPr>
          <w:sz w:val="28"/>
          <w:lang w:val="de-DE"/>
        </w:rPr>
      </w:pPr>
    </w:p>
    <w:p w:rsidR="00CB3923" w:rsidRDefault="00CB3923" w:rsidP="00310B84">
      <w:pPr>
        <w:ind w:left="-851"/>
        <w:jc w:val="both"/>
        <w:rPr>
          <w:sz w:val="28"/>
          <w:lang w:val="de-DE"/>
        </w:rPr>
      </w:pPr>
    </w:p>
    <w:p w:rsidR="00CB3923" w:rsidRDefault="00CB3923" w:rsidP="00310B84">
      <w:pPr>
        <w:ind w:left="-851"/>
        <w:jc w:val="both"/>
        <w:rPr>
          <w:sz w:val="28"/>
          <w:lang w:val="de-DE"/>
        </w:rPr>
      </w:pPr>
    </w:p>
    <w:p w:rsidR="009A6863" w:rsidRDefault="009A6863" w:rsidP="001721D3">
      <w:pPr>
        <w:pStyle w:val="Textkrper-Zeileneinzug"/>
        <w:jc w:val="both"/>
        <w:rPr>
          <w:sz w:val="28"/>
          <w:lang w:val="de-DE"/>
        </w:rPr>
      </w:pPr>
    </w:p>
    <w:p w:rsidR="00D4196C" w:rsidRDefault="00D4196C" w:rsidP="001721D3">
      <w:pPr>
        <w:ind w:left="-851"/>
        <w:jc w:val="both"/>
        <w:rPr>
          <w:sz w:val="28"/>
          <w:lang w:val="de-DE"/>
        </w:rPr>
      </w:pPr>
    </w:p>
    <w:p w:rsidR="00D4196C" w:rsidRDefault="00D4196C" w:rsidP="001721D3">
      <w:pPr>
        <w:ind w:left="-851"/>
        <w:jc w:val="both"/>
        <w:rPr>
          <w:sz w:val="28"/>
          <w:lang w:val="de-DE"/>
        </w:rPr>
      </w:pPr>
    </w:p>
    <w:p w:rsidR="00D4196C" w:rsidRDefault="00D4196C" w:rsidP="001721D3">
      <w:pPr>
        <w:ind w:left="-851"/>
        <w:jc w:val="both"/>
        <w:rPr>
          <w:sz w:val="28"/>
          <w:lang w:val="de-DE"/>
        </w:rPr>
      </w:pPr>
    </w:p>
    <w:p w:rsidR="00D4196C" w:rsidRDefault="00D4196C" w:rsidP="001721D3">
      <w:pPr>
        <w:ind w:left="-851"/>
        <w:jc w:val="both"/>
        <w:rPr>
          <w:sz w:val="28"/>
          <w:lang w:val="de-DE"/>
        </w:rPr>
      </w:pPr>
    </w:p>
    <w:p w:rsidR="00D4196C" w:rsidRDefault="00D4196C" w:rsidP="001721D3">
      <w:pPr>
        <w:ind w:left="-851"/>
        <w:jc w:val="both"/>
        <w:rPr>
          <w:sz w:val="28"/>
          <w:lang w:val="de-DE"/>
        </w:rPr>
      </w:pPr>
    </w:p>
    <w:p w:rsidR="00310B84" w:rsidRPr="00CA0376" w:rsidRDefault="00310B84" w:rsidP="008E400B">
      <w:pPr>
        <w:ind w:left="-851"/>
        <w:jc w:val="both"/>
        <w:rPr>
          <w:b/>
          <w:sz w:val="28"/>
          <w:lang w:val="de-DE"/>
        </w:rPr>
      </w:pPr>
    </w:p>
    <w:p w:rsidR="0010241A" w:rsidRPr="00265B81" w:rsidRDefault="0010241A" w:rsidP="001721D3">
      <w:pPr>
        <w:jc w:val="both"/>
        <w:rPr>
          <w:b/>
          <w:i/>
          <w:sz w:val="28"/>
          <w:lang w:val="de-DE"/>
        </w:rPr>
      </w:pPr>
    </w:p>
    <w:p w:rsidR="00AA1B83" w:rsidRPr="008E400B" w:rsidRDefault="00AA1B83">
      <w:pPr>
        <w:ind w:left="-851"/>
        <w:rPr>
          <w:sz w:val="28"/>
          <w:lang w:val="de-DE"/>
        </w:rPr>
      </w:pPr>
    </w:p>
    <w:p w:rsidR="003B62C0" w:rsidRPr="00D640AB" w:rsidRDefault="003B62C0" w:rsidP="00310B84">
      <w:pPr>
        <w:rPr>
          <w:sz w:val="36"/>
          <w:szCs w:val="36"/>
          <w:lang w:val="de-DE"/>
        </w:rPr>
      </w:pPr>
    </w:p>
    <w:sectPr w:rsidR="003B62C0" w:rsidRPr="00D640A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637" w:rsidRDefault="00CC4637" w:rsidP="007B0883">
      <w:r>
        <w:separator/>
      </w:r>
    </w:p>
  </w:endnote>
  <w:endnote w:type="continuationSeparator" w:id="0">
    <w:p w:rsidR="00CC4637" w:rsidRDefault="00CC4637" w:rsidP="007B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637" w:rsidRDefault="00CC4637" w:rsidP="007B0883">
      <w:r>
        <w:separator/>
      </w:r>
    </w:p>
  </w:footnote>
  <w:footnote w:type="continuationSeparator" w:id="0">
    <w:p w:rsidR="00CC4637" w:rsidRDefault="00CC4637" w:rsidP="007B0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7C"/>
    <w:rsid w:val="0003701A"/>
    <w:rsid w:val="00044E02"/>
    <w:rsid w:val="00051B39"/>
    <w:rsid w:val="0008334D"/>
    <w:rsid w:val="000A0654"/>
    <w:rsid w:val="000C2C3A"/>
    <w:rsid w:val="000C418F"/>
    <w:rsid w:val="000D598B"/>
    <w:rsid w:val="000F0363"/>
    <w:rsid w:val="0010241A"/>
    <w:rsid w:val="00121FA5"/>
    <w:rsid w:val="001721D3"/>
    <w:rsid w:val="00186146"/>
    <w:rsid w:val="001B0258"/>
    <w:rsid w:val="001D7CE1"/>
    <w:rsid w:val="001E1757"/>
    <w:rsid w:val="00214987"/>
    <w:rsid w:val="00250C86"/>
    <w:rsid w:val="00251DD2"/>
    <w:rsid w:val="00265B81"/>
    <w:rsid w:val="00272825"/>
    <w:rsid w:val="002D1C9C"/>
    <w:rsid w:val="00310B84"/>
    <w:rsid w:val="003265A7"/>
    <w:rsid w:val="00340925"/>
    <w:rsid w:val="00342AD4"/>
    <w:rsid w:val="003444F2"/>
    <w:rsid w:val="00346C6D"/>
    <w:rsid w:val="003476BA"/>
    <w:rsid w:val="00383570"/>
    <w:rsid w:val="0039169C"/>
    <w:rsid w:val="0039487C"/>
    <w:rsid w:val="003A0448"/>
    <w:rsid w:val="003B62C0"/>
    <w:rsid w:val="00433F94"/>
    <w:rsid w:val="004354FF"/>
    <w:rsid w:val="004B7799"/>
    <w:rsid w:val="004E6BA0"/>
    <w:rsid w:val="005300A1"/>
    <w:rsid w:val="00550FEF"/>
    <w:rsid w:val="005B04AE"/>
    <w:rsid w:val="005E3718"/>
    <w:rsid w:val="00621EFF"/>
    <w:rsid w:val="00634645"/>
    <w:rsid w:val="00647DBD"/>
    <w:rsid w:val="00664F75"/>
    <w:rsid w:val="00677BA7"/>
    <w:rsid w:val="006B3A5F"/>
    <w:rsid w:val="006D5DFD"/>
    <w:rsid w:val="006E26C4"/>
    <w:rsid w:val="00700D88"/>
    <w:rsid w:val="0072064F"/>
    <w:rsid w:val="007915DB"/>
    <w:rsid w:val="00797B37"/>
    <w:rsid w:val="007B0883"/>
    <w:rsid w:val="007C4506"/>
    <w:rsid w:val="007D7A67"/>
    <w:rsid w:val="007E14C6"/>
    <w:rsid w:val="007F6212"/>
    <w:rsid w:val="00823123"/>
    <w:rsid w:val="00872D50"/>
    <w:rsid w:val="008905E3"/>
    <w:rsid w:val="008B6F0F"/>
    <w:rsid w:val="008E400B"/>
    <w:rsid w:val="008E6C04"/>
    <w:rsid w:val="00961A9A"/>
    <w:rsid w:val="009A6863"/>
    <w:rsid w:val="009B3ACC"/>
    <w:rsid w:val="009E092E"/>
    <w:rsid w:val="009E0E67"/>
    <w:rsid w:val="00A015B4"/>
    <w:rsid w:val="00A04B81"/>
    <w:rsid w:val="00A06A6B"/>
    <w:rsid w:val="00A140C6"/>
    <w:rsid w:val="00A152CC"/>
    <w:rsid w:val="00A24E05"/>
    <w:rsid w:val="00A82AD7"/>
    <w:rsid w:val="00AA1B83"/>
    <w:rsid w:val="00AE140C"/>
    <w:rsid w:val="00AE6490"/>
    <w:rsid w:val="00B405C3"/>
    <w:rsid w:val="00BA6BDF"/>
    <w:rsid w:val="00C162A3"/>
    <w:rsid w:val="00C44DDD"/>
    <w:rsid w:val="00C61029"/>
    <w:rsid w:val="00C6491D"/>
    <w:rsid w:val="00C9416D"/>
    <w:rsid w:val="00CA0376"/>
    <w:rsid w:val="00CA4F92"/>
    <w:rsid w:val="00CB1222"/>
    <w:rsid w:val="00CB3116"/>
    <w:rsid w:val="00CB3923"/>
    <w:rsid w:val="00CC4637"/>
    <w:rsid w:val="00CC6889"/>
    <w:rsid w:val="00CD0373"/>
    <w:rsid w:val="00CE6915"/>
    <w:rsid w:val="00CE7BAD"/>
    <w:rsid w:val="00D4196C"/>
    <w:rsid w:val="00D640AB"/>
    <w:rsid w:val="00D75687"/>
    <w:rsid w:val="00D950DE"/>
    <w:rsid w:val="00DA058E"/>
    <w:rsid w:val="00E25EC0"/>
    <w:rsid w:val="00E43123"/>
    <w:rsid w:val="00E479D9"/>
    <w:rsid w:val="00E51C6B"/>
    <w:rsid w:val="00E73565"/>
    <w:rsid w:val="00F1793C"/>
    <w:rsid w:val="00F26DEF"/>
    <w:rsid w:val="00F706CC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86BE3"/>
  <w14:defaultImageDpi w14:val="32767"/>
  <w15:docId w15:val="{72B055C6-1576-6D4F-B82E-BCBCC87A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AU"/>
    </w:rPr>
  </w:style>
  <w:style w:type="paragraph" w:styleId="berschrift1">
    <w:name w:val="heading 1"/>
    <w:basedOn w:val="Standard"/>
    <w:next w:val="Standard"/>
    <w:qFormat/>
    <w:pPr>
      <w:keepNext/>
      <w:ind w:left="-851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7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52"/>
    </w:rPr>
  </w:style>
  <w:style w:type="paragraph" w:styleId="berschrift4">
    <w:name w:val="heading 4"/>
    <w:basedOn w:val="Standard"/>
    <w:next w:val="Standard"/>
    <w:qFormat/>
    <w:pPr>
      <w:keepNext/>
      <w:ind w:left="-851"/>
      <w:outlineLvl w:val="3"/>
    </w:pPr>
    <w:rPr>
      <w:b/>
      <w:bCs/>
      <w:sz w:val="32"/>
      <w:lang w:val="de-D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48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851"/>
    </w:pPr>
    <w:rPr>
      <w:sz w:val="32"/>
    </w:rPr>
  </w:style>
  <w:style w:type="paragraph" w:styleId="Textkrper-Einzug2">
    <w:name w:val="Body Text Indent 2"/>
    <w:basedOn w:val="Standard"/>
    <w:pPr>
      <w:ind w:left="-851"/>
    </w:pPr>
    <w:rPr>
      <w:sz w:val="2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7B08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B0883"/>
    <w:rPr>
      <w:lang w:val="en-AU"/>
    </w:rPr>
  </w:style>
  <w:style w:type="paragraph" w:styleId="Fuzeile">
    <w:name w:val="footer"/>
    <w:basedOn w:val="Standard"/>
    <w:link w:val="FuzeileZchn"/>
    <w:uiPriority w:val="99"/>
    <w:unhideWhenUsed/>
    <w:rsid w:val="007B08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B088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“AC/DC”, ein Synonym für Härte, rohe Gitarrenriffs und eingängige Songs von ungeheurer Energie</vt:lpstr>
    </vt:vector>
  </TitlesOfParts>
  <Company/>
  <LinksUpToDate>false</LinksUpToDate>
  <CharactersWithSpaces>2676</CharactersWithSpaces>
  <SharedDoc>false</SharedDoc>
  <HLinks>
    <vt:vector size="6" baseType="variant">
      <vt:variant>
        <vt:i4>2949131</vt:i4>
      </vt:variant>
      <vt:variant>
        <vt:i4>4799</vt:i4>
      </vt:variant>
      <vt:variant>
        <vt:i4>1025</vt:i4>
      </vt:variant>
      <vt:variant>
        <vt:i4>1</vt:i4>
      </vt:variant>
      <vt:variant>
        <vt:lpwstr>AB-CD_logo_sw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“AC/DC”, ein Synonym für Härte, rohe Gitarrenriffs und eingängige Songs von ungeheurer Energie</dc:title>
  <dc:subject/>
  <dc:creator>Andi Kirchner</dc:creator>
  <cp:keywords/>
  <cp:lastModifiedBy>Andy Kirchner</cp:lastModifiedBy>
  <cp:revision>7</cp:revision>
  <cp:lastPrinted>2003-06-03T09:12:00Z</cp:lastPrinted>
  <dcterms:created xsi:type="dcterms:W3CDTF">2024-10-28T09:44:00Z</dcterms:created>
  <dcterms:modified xsi:type="dcterms:W3CDTF">2024-12-18T15:44:00Z</dcterms:modified>
</cp:coreProperties>
</file>